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ED5C38" w14:paraId="7E2FDEBF" w14:textId="77777777" w:rsidTr="009F1C0E">
        <w:tc>
          <w:tcPr>
            <w:tcW w:w="3114" w:type="dxa"/>
          </w:tcPr>
          <w:p w14:paraId="6E3ADDA7" w14:textId="78F93626" w:rsidR="00ED5C38" w:rsidRPr="00ED5C38" w:rsidRDefault="00ED5C38" w:rsidP="00ED5C38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Item</w:t>
            </w:r>
          </w:p>
        </w:tc>
        <w:tc>
          <w:tcPr>
            <w:tcW w:w="3118" w:type="dxa"/>
          </w:tcPr>
          <w:p w14:paraId="6356484D" w14:textId="0FD123E2" w:rsidR="00ED5C38" w:rsidRPr="00ED5C38" w:rsidRDefault="00ED5C38" w:rsidP="00ED5C38">
            <w:pPr>
              <w:shd w:val="clear" w:color="auto" w:fill="FFFFFF"/>
              <w:spacing w:after="100" w:afterAutospacing="1"/>
              <w:jc w:val="center"/>
              <w:outlineLvl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Risk</w:t>
            </w:r>
          </w:p>
        </w:tc>
        <w:tc>
          <w:tcPr>
            <w:tcW w:w="2784" w:type="dxa"/>
          </w:tcPr>
          <w:p w14:paraId="00209CE6" w14:textId="4BDF1A94" w:rsidR="00ED5C38" w:rsidRPr="00ED5C38" w:rsidRDefault="003A61EC" w:rsidP="00ED5C38">
            <w:pPr>
              <w:shd w:val="clear" w:color="auto" w:fill="FFFFFF"/>
              <w:spacing w:after="100" w:afterAutospacing="1"/>
              <w:jc w:val="center"/>
              <w:outlineLvl w:val="0"/>
              <w:rPr>
                <w:b/>
                <w:bCs/>
                <w:noProof/>
              </w:rPr>
            </w:pPr>
            <w:r w:rsidRPr="003A61EC">
              <w:drawing>
                <wp:anchor distT="0" distB="0" distL="114300" distR="114300" simplePos="0" relativeHeight="251660288" behindDoc="1" locked="0" layoutInCell="1" allowOverlap="1" wp14:anchorId="7A90FA16" wp14:editId="06D76CBE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-1459865</wp:posOffset>
                  </wp:positionV>
                  <wp:extent cx="1333686" cy="1438476"/>
                  <wp:effectExtent l="0" t="0" r="0" b="9525"/>
                  <wp:wrapNone/>
                  <wp:docPr id="1400396411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6411" name="Picture 1" descr="A red sign with white text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5C38">
              <w:rPr>
                <w:b/>
                <w:bCs/>
                <w:noProof/>
              </w:rPr>
              <w:t>Control Measu</w:t>
            </w:r>
            <w:r w:rsidR="009F1C0E">
              <w:rPr>
                <w:b/>
                <w:bCs/>
                <w:noProof/>
              </w:rPr>
              <w:t>re</w:t>
            </w:r>
          </w:p>
        </w:tc>
      </w:tr>
      <w:tr w:rsidR="000452E1" w14:paraId="542AA0FD" w14:textId="77777777" w:rsidTr="009F1C0E">
        <w:tc>
          <w:tcPr>
            <w:tcW w:w="3114" w:type="dxa"/>
          </w:tcPr>
          <w:p w14:paraId="68C343D7" w14:textId="77777777" w:rsidR="000452E1" w:rsidRDefault="000452E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04AE9" wp14:editId="6759744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-1109345</wp:posOffset>
                      </wp:positionV>
                      <wp:extent cx="3743325" cy="431088"/>
                      <wp:effectExtent l="0" t="0" r="2857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431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1E4E" w14:textId="42BF1250" w:rsidR="000452E1" w:rsidRPr="00CB4031" w:rsidRDefault="000452E1" w:rsidP="00CB403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Hazard Identification of Gears box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04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65pt;margin-top:-87.35pt;width:294.7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ljfwIAAI0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" fillcolor="white [3201]" strokeweight=".5pt">
                      <v:textbox>
                        <w:txbxContent>
                          <w:p w14:paraId="12EE1E4E" w14:textId="42BF1250" w:rsidR="000452E1" w:rsidRPr="00CB4031" w:rsidRDefault="000452E1" w:rsidP="00CB403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Hazard Identification of Gears box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A30377F" wp14:editId="16CDC048">
                  <wp:extent cx="1362265" cy="1657581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arell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5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B7276" w14:textId="260E78D5" w:rsidR="009F1C0E" w:rsidRDefault="009F1C0E">
            <w:r w:rsidRPr="00133DDB">
              <w:rPr>
                <w:rFonts w:eastAsia="Times New Roman" w:cstheme="minorHAnsi"/>
                <w:color w:val="000000" w:themeColor="text1"/>
                <w:kern w:val="36"/>
                <w:lang w:eastAsia="en-GB"/>
              </w:rPr>
              <w:t xml:space="preserve">Quercetti Georello gear </w:t>
            </w:r>
            <w:r w:rsidRPr="00133DDB">
              <w:rPr>
                <w:rFonts w:cstheme="minorHAnsi"/>
                <w:color w:val="000000" w:themeColor="text1"/>
              </w:rPr>
              <w:t>set.</w:t>
            </w:r>
          </w:p>
        </w:tc>
        <w:tc>
          <w:tcPr>
            <w:tcW w:w="3118" w:type="dxa"/>
          </w:tcPr>
          <w:p w14:paraId="3F7EF182" w14:textId="5FBEE347" w:rsidR="00457EB4" w:rsidRDefault="00BA2A5D" w:rsidP="00457EB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69FA16C2" w14:textId="77777777" w:rsidR="00457EB4" w:rsidRDefault="00457EB4" w:rsidP="00457EB4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77870DF8" w14:textId="77777777" w:rsidR="00457EB4" w:rsidRDefault="00457EB4" w:rsidP="00457EB4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6281F9F9" w14:textId="77777777" w:rsidR="00BA2A5D" w:rsidRDefault="00BA2A5D" w:rsidP="009F1C0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Impact injury</w:t>
            </w:r>
          </w:p>
          <w:p w14:paraId="6AD72541" w14:textId="77777777" w:rsidR="00F3108E" w:rsidRDefault="00F3108E" w:rsidP="00F3108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469B451" w14:textId="77777777" w:rsidR="00F3108E" w:rsidRDefault="00F3108E" w:rsidP="00F3108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55B28FC" w14:textId="77777777" w:rsidR="00BA2A5D" w:rsidRDefault="00BA2A5D" w:rsidP="009F1C0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56273402" w14:textId="77777777" w:rsidR="00BA2A5D" w:rsidRDefault="00BA2A5D" w:rsidP="009F1C0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Choking hazard</w:t>
            </w:r>
          </w:p>
          <w:p w14:paraId="163C1A33" w14:textId="77777777" w:rsidR="000676D9" w:rsidRDefault="000676D9" w:rsidP="000676D9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DEFB0C3" w14:textId="58F13DEF" w:rsidR="000676D9" w:rsidRDefault="00A82D7B" w:rsidP="000676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Strangulation hazard</w:t>
            </w:r>
          </w:p>
        </w:tc>
        <w:tc>
          <w:tcPr>
            <w:tcW w:w="2784" w:type="dxa"/>
          </w:tcPr>
          <w:p w14:paraId="2E32B7BD" w14:textId="45E77950" w:rsidR="000452E1" w:rsidRDefault="00457EB4" w:rsidP="00457EB4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20E5EE60" w14:textId="2D743D03" w:rsidR="00457EB4" w:rsidRDefault="00F3108E" w:rsidP="00457EB4">
            <w:pPr>
              <w:pStyle w:val="ListParagraph"/>
              <w:numPr>
                <w:ilvl w:val="0"/>
                <w:numId w:val="1"/>
              </w:numPr>
            </w:pPr>
            <w:r>
              <w:t>Warn children to watch out for others when using items</w:t>
            </w:r>
          </w:p>
          <w:p w14:paraId="31B34776" w14:textId="7DF7C439" w:rsidR="00F3108E" w:rsidRDefault="00F3108E" w:rsidP="00457EB4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6AFDBC5F" w14:textId="51966638" w:rsidR="000676D9" w:rsidRDefault="000676D9" w:rsidP="00457EB4">
            <w:pPr>
              <w:pStyle w:val="ListParagraph"/>
              <w:numPr>
                <w:ilvl w:val="0"/>
                <w:numId w:val="1"/>
              </w:numPr>
            </w:pPr>
            <w:r>
              <w:t>Warn children not to put in the mouth</w:t>
            </w:r>
          </w:p>
          <w:p w14:paraId="2A9FEBED" w14:textId="6478D532" w:rsidR="000676D9" w:rsidRPr="00903E86" w:rsidRDefault="00A82D7B" w:rsidP="00457EB4">
            <w:pPr>
              <w:pStyle w:val="ListParagraph"/>
              <w:numPr>
                <w:ilvl w:val="0"/>
                <w:numId w:val="1"/>
              </w:numPr>
            </w:pPr>
            <w:r>
              <w:t>Warn children not to put chain round their neck</w:t>
            </w:r>
          </w:p>
        </w:tc>
      </w:tr>
      <w:tr w:rsidR="007A2493" w14:paraId="0A3D90A9" w14:textId="77777777" w:rsidTr="009F1C0E">
        <w:tc>
          <w:tcPr>
            <w:tcW w:w="3114" w:type="dxa"/>
          </w:tcPr>
          <w:p w14:paraId="1D6297A1" w14:textId="77777777" w:rsidR="007A2493" w:rsidRDefault="007A2493" w:rsidP="007A2493">
            <w:r>
              <w:rPr>
                <w:noProof/>
                <w:lang w:eastAsia="en-GB"/>
              </w:rPr>
              <w:drawing>
                <wp:inline distT="0" distB="0" distL="0" distR="0" wp14:anchorId="6E564605" wp14:editId="7EC93309">
                  <wp:extent cx="1409897" cy="19433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ar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EE51A" w14:textId="6A5FC18B" w:rsidR="007A2493" w:rsidRDefault="007A2493" w:rsidP="007A2493">
            <w:r>
              <w:t>The Learning Journey Techno Kids gear set</w:t>
            </w:r>
          </w:p>
        </w:tc>
        <w:tc>
          <w:tcPr>
            <w:tcW w:w="3118" w:type="dxa"/>
          </w:tcPr>
          <w:p w14:paraId="36BC286B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6B676C5B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79B4D6F1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9A6CD5E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Impact injury</w:t>
            </w:r>
          </w:p>
          <w:p w14:paraId="7F2165B0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F470946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33B917B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3F48E75D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Choking hazard</w:t>
            </w:r>
          </w:p>
          <w:p w14:paraId="6AE09FCB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435783A" w14:textId="465F13C0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t>Strangulation hazard</w:t>
            </w:r>
          </w:p>
        </w:tc>
        <w:tc>
          <w:tcPr>
            <w:tcW w:w="2784" w:type="dxa"/>
          </w:tcPr>
          <w:p w14:paraId="488580E5" w14:textId="6FC13493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44AEAA5B" w14:textId="4661ED6E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to watch out for others when using items</w:t>
            </w:r>
          </w:p>
          <w:p w14:paraId="7BCA44BD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19BC0524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not to put in the mouth</w:t>
            </w:r>
          </w:p>
          <w:p w14:paraId="7357CC17" w14:textId="5D1E00EE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not to put chain round their neck</w:t>
            </w:r>
          </w:p>
        </w:tc>
      </w:tr>
      <w:tr w:rsidR="007A2493" w14:paraId="6F677E80" w14:textId="77777777" w:rsidTr="009F1C0E">
        <w:tc>
          <w:tcPr>
            <w:tcW w:w="3114" w:type="dxa"/>
          </w:tcPr>
          <w:p w14:paraId="569BF3C8" w14:textId="77777777" w:rsidR="007A2493" w:rsidRDefault="007A2493" w:rsidP="007A2493">
            <w:r>
              <w:rPr>
                <w:noProof/>
                <w:lang w:eastAsia="en-GB"/>
              </w:rPr>
              <w:drawing>
                <wp:inline distT="0" distB="0" distL="0" distR="0" wp14:anchorId="07B7DEFA" wp14:editId="33F1D64B">
                  <wp:extent cx="1657581" cy="1790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oden gear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36900" w14:textId="37E41F57" w:rsidR="007A2493" w:rsidRDefault="007A2493" w:rsidP="007A2493">
            <w:r>
              <w:t>Eisco educational wooden gear</w:t>
            </w:r>
          </w:p>
        </w:tc>
        <w:tc>
          <w:tcPr>
            <w:tcW w:w="3118" w:type="dxa"/>
          </w:tcPr>
          <w:p w14:paraId="2748E61F" w14:textId="06AAB86E" w:rsidR="00187B12" w:rsidRDefault="007A2493" w:rsidP="00187B1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59297320" w14:textId="77777777" w:rsidR="00187B12" w:rsidRDefault="00187B12" w:rsidP="00187B12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768F0D60" w14:textId="77777777" w:rsidR="00187B12" w:rsidRDefault="00187B12" w:rsidP="00187B12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7D288A5" w14:textId="410429D2" w:rsidR="00491983" w:rsidRDefault="00491983" w:rsidP="004919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to f</w:t>
            </w:r>
            <w:r w:rsidR="00187B12">
              <w:rPr>
                <w:noProof/>
              </w:rPr>
              <w:t>oot</w:t>
            </w:r>
          </w:p>
          <w:p w14:paraId="2E045039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76866748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B36343A" w14:textId="77777777" w:rsidR="007A2493" w:rsidRDefault="007A2493" w:rsidP="007A2493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0C1A8183" w14:textId="0B90B238" w:rsidR="007A2493" w:rsidRDefault="007A2493" w:rsidP="007A2493"/>
        </w:tc>
        <w:tc>
          <w:tcPr>
            <w:tcW w:w="2784" w:type="dxa"/>
          </w:tcPr>
          <w:p w14:paraId="06760E6A" w14:textId="77777777" w:rsidR="007A2493" w:rsidRDefault="007A2493" w:rsidP="007A2493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0D401B64" w14:textId="391DE0D2" w:rsidR="007A2493" w:rsidRDefault="00C3086B" w:rsidP="00187B12">
            <w:pPr>
              <w:pStyle w:val="ListParagraph"/>
              <w:numPr>
                <w:ilvl w:val="0"/>
                <w:numId w:val="1"/>
              </w:numPr>
            </w:pPr>
            <w:r>
              <w:t>Warn children not to drop on the floor</w:t>
            </w:r>
          </w:p>
        </w:tc>
      </w:tr>
      <w:tr w:rsidR="000452E1" w14:paraId="7CE224A0" w14:textId="77777777" w:rsidTr="009F1C0E">
        <w:tc>
          <w:tcPr>
            <w:tcW w:w="3114" w:type="dxa"/>
          </w:tcPr>
          <w:p w14:paraId="1A2476DC" w14:textId="77777777" w:rsidR="000452E1" w:rsidRDefault="000452E1">
            <w:r>
              <w:rPr>
                <w:noProof/>
                <w:lang w:eastAsia="en-GB"/>
              </w:rPr>
              <w:drawing>
                <wp:inline distT="0" distB="0" distL="0" distR="0" wp14:anchorId="5FB6BAEF" wp14:editId="002E4BCE">
                  <wp:extent cx="1771897" cy="13146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xt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CF706" w14:textId="03F09E75" w:rsidR="009F1C0E" w:rsidRDefault="009F1C0E">
            <w:r>
              <w:t>A4 print of Foxton Locks</w:t>
            </w:r>
          </w:p>
        </w:tc>
        <w:tc>
          <w:tcPr>
            <w:tcW w:w="3118" w:type="dxa"/>
          </w:tcPr>
          <w:p w14:paraId="489B5F26" w14:textId="2F6783D6" w:rsidR="000452E1" w:rsidRDefault="00FF4B89" w:rsidP="007A2493">
            <w:pPr>
              <w:pStyle w:val="ListParagraph"/>
              <w:numPr>
                <w:ilvl w:val="0"/>
                <w:numId w:val="2"/>
              </w:numPr>
            </w:pPr>
            <w:r>
              <w:t>Paper cut hazard</w:t>
            </w:r>
          </w:p>
        </w:tc>
        <w:tc>
          <w:tcPr>
            <w:tcW w:w="2784" w:type="dxa"/>
          </w:tcPr>
          <w:p w14:paraId="1F4D8B35" w14:textId="3B0CE580" w:rsidR="000452E1" w:rsidRDefault="00FF4B89" w:rsidP="00FF4B89">
            <w:pPr>
              <w:pStyle w:val="ListParagraph"/>
              <w:numPr>
                <w:ilvl w:val="0"/>
                <w:numId w:val="2"/>
              </w:numPr>
            </w:pPr>
            <w:r>
              <w:t>Warn children be careful with handling objects</w:t>
            </w:r>
          </w:p>
        </w:tc>
      </w:tr>
      <w:tr w:rsidR="00FF4B89" w14:paraId="513C886D" w14:textId="77777777" w:rsidTr="009F1C0E">
        <w:tc>
          <w:tcPr>
            <w:tcW w:w="3114" w:type="dxa"/>
          </w:tcPr>
          <w:p w14:paraId="724B6D11" w14:textId="77777777" w:rsidR="00FF4B89" w:rsidRDefault="00FF4B89" w:rsidP="00FF4B89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B1EBD4F" wp14:editId="1EFCE725">
                  <wp:extent cx="1457528" cy="21338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lla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21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40D0F" w14:textId="52A42A66" w:rsidR="00FF4B89" w:rsidRDefault="00FF4B89" w:rsidP="00FF4B89">
            <w:r>
              <w:t>A4 picture of paddle rack</w:t>
            </w:r>
          </w:p>
        </w:tc>
        <w:tc>
          <w:tcPr>
            <w:tcW w:w="3118" w:type="dxa"/>
          </w:tcPr>
          <w:p w14:paraId="64389556" w14:textId="2C8C0022" w:rsidR="00FF4B89" w:rsidRDefault="00FF4B89" w:rsidP="00FF4B89">
            <w:pPr>
              <w:pStyle w:val="ListParagraph"/>
              <w:numPr>
                <w:ilvl w:val="0"/>
                <w:numId w:val="3"/>
              </w:numPr>
            </w:pPr>
            <w:r>
              <w:t>Paper cut hazard</w:t>
            </w:r>
          </w:p>
        </w:tc>
        <w:tc>
          <w:tcPr>
            <w:tcW w:w="2784" w:type="dxa"/>
          </w:tcPr>
          <w:p w14:paraId="5295A089" w14:textId="11EDD678" w:rsidR="00FF4B89" w:rsidRDefault="00FF4B89" w:rsidP="00FF4B89">
            <w:pPr>
              <w:pStyle w:val="ListParagraph"/>
              <w:numPr>
                <w:ilvl w:val="0"/>
                <w:numId w:val="3"/>
              </w:numPr>
            </w:pPr>
            <w:r>
              <w:t>Warn children be careful with handling objects</w:t>
            </w:r>
          </w:p>
        </w:tc>
      </w:tr>
      <w:tr w:rsidR="00FF4B89" w14:paraId="0152261A" w14:textId="77777777" w:rsidTr="009F1C0E">
        <w:tc>
          <w:tcPr>
            <w:tcW w:w="3114" w:type="dxa"/>
          </w:tcPr>
          <w:p w14:paraId="5045D10E" w14:textId="3439677C" w:rsidR="00FF4B89" w:rsidRDefault="00FF4B89" w:rsidP="00FF4B89">
            <w:r>
              <w:rPr>
                <w:noProof/>
                <w:lang w:eastAsia="en-GB"/>
              </w:rPr>
              <w:drawing>
                <wp:inline distT="0" distB="0" distL="0" distR="0" wp14:anchorId="08CE9243" wp14:editId="5A8C30D3">
                  <wp:extent cx="1571844" cy="2210108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ksheet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44" cy="221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AA394" w14:textId="2171EF4A" w:rsidR="00FF4B89" w:rsidRDefault="00FF4B89" w:rsidP="00FF4B89">
            <w:r>
              <w:t>A4 laminated worksheets of gears</w:t>
            </w:r>
          </w:p>
        </w:tc>
        <w:tc>
          <w:tcPr>
            <w:tcW w:w="3118" w:type="dxa"/>
          </w:tcPr>
          <w:p w14:paraId="247EAACA" w14:textId="6B8B5BDD" w:rsidR="00FF4B89" w:rsidRDefault="00FF4B89" w:rsidP="00FF4B89">
            <w:pPr>
              <w:pStyle w:val="ListParagraph"/>
              <w:numPr>
                <w:ilvl w:val="0"/>
                <w:numId w:val="4"/>
              </w:numPr>
            </w:pPr>
            <w:r>
              <w:t>Paper cut hazard</w:t>
            </w:r>
          </w:p>
        </w:tc>
        <w:tc>
          <w:tcPr>
            <w:tcW w:w="2784" w:type="dxa"/>
          </w:tcPr>
          <w:p w14:paraId="3C722069" w14:textId="09ABF4A5" w:rsidR="00FF4B89" w:rsidRDefault="00FF4B89" w:rsidP="00FF4B89">
            <w:pPr>
              <w:pStyle w:val="ListParagraph"/>
              <w:numPr>
                <w:ilvl w:val="0"/>
                <w:numId w:val="4"/>
              </w:numPr>
            </w:pPr>
            <w:r>
              <w:t>Warn children be careful with handling objects</w:t>
            </w:r>
          </w:p>
        </w:tc>
      </w:tr>
    </w:tbl>
    <w:p w14:paraId="478C71A3" w14:textId="0CD4697A" w:rsidR="00330FBF" w:rsidRDefault="00330FBF"/>
    <w:sectPr w:rsidR="00330FBF" w:rsidSect="00FF4B89">
      <w:footerReference w:type="default" r:id="rId14"/>
      <w:pgSz w:w="11906" w:h="16838"/>
      <w:pgMar w:top="269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1A" w14:textId="77777777" w:rsidR="00192EB0" w:rsidRDefault="00192EB0" w:rsidP="00CB5B64">
      <w:pPr>
        <w:spacing w:after="0" w:line="240" w:lineRule="auto"/>
      </w:pPr>
      <w:r>
        <w:separator/>
      </w:r>
    </w:p>
  </w:endnote>
  <w:endnote w:type="continuationSeparator" w:id="0">
    <w:p w14:paraId="29288E47" w14:textId="77777777" w:rsidR="00192EB0" w:rsidRDefault="00192EB0" w:rsidP="00C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E846" w14:textId="241CFD63" w:rsidR="00CB5B64" w:rsidRDefault="00CB5B64">
    <w:pPr>
      <w:pStyle w:val="Footer"/>
    </w:pPr>
    <w:r>
      <w:t>Copyright: Foxton Canal Museum</w:t>
    </w:r>
    <w:r w:rsidR="00C662E3">
      <w:t xml:space="preserve"> 2025 (TF)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DB94" w14:textId="77777777" w:rsidR="00192EB0" w:rsidRDefault="00192EB0" w:rsidP="00CB5B64">
      <w:pPr>
        <w:spacing w:after="0" w:line="240" w:lineRule="auto"/>
      </w:pPr>
      <w:r>
        <w:separator/>
      </w:r>
    </w:p>
  </w:footnote>
  <w:footnote w:type="continuationSeparator" w:id="0">
    <w:p w14:paraId="3C3F628E" w14:textId="77777777" w:rsidR="00192EB0" w:rsidRDefault="00192EB0" w:rsidP="00CB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70C"/>
    <w:multiLevelType w:val="hybridMultilevel"/>
    <w:tmpl w:val="CA46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6CB5"/>
    <w:multiLevelType w:val="hybridMultilevel"/>
    <w:tmpl w:val="D528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608FF"/>
    <w:multiLevelType w:val="hybridMultilevel"/>
    <w:tmpl w:val="CEA6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3E62"/>
    <w:multiLevelType w:val="hybridMultilevel"/>
    <w:tmpl w:val="19F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99650">
    <w:abstractNumId w:val="2"/>
  </w:num>
  <w:num w:numId="2" w16cid:durableId="786701403">
    <w:abstractNumId w:val="0"/>
  </w:num>
  <w:num w:numId="3" w16cid:durableId="463158601">
    <w:abstractNumId w:val="1"/>
  </w:num>
  <w:num w:numId="4" w16cid:durableId="1589730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5"/>
    <w:rsid w:val="00044D81"/>
    <w:rsid w:val="000452E1"/>
    <w:rsid w:val="000676D9"/>
    <w:rsid w:val="00133DDB"/>
    <w:rsid w:val="00187B12"/>
    <w:rsid w:val="00192EB0"/>
    <w:rsid w:val="001D1625"/>
    <w:rsid w:val="002A3C6A"/>
    <w:rsid w:val="00330FBF"/>
    <w:rsid w:val="003A61EC"/>
    <w:rsid w:val="00457EB4"/>
    <w:rsid w:val="00491983"/>
    <w:rsid w:val="0053522A"/>
    <w:rsid w:val="00606DF3"/>
    <w:rsid w:val="00676B35"/>
    <w:rsid w:val="006961D8"/>
    <w:rsid w:val="006C1411"/>
    <w:rsid w:val="006C3F61"/>
    <w:rsid w:val="006E7E84"/>
    <w:rsid w:val="007029AB"/>
    <w:rsid w:val="00730C79"/>
    <w:rsid w:val="007A2493"/>
    <w:rsid w:val="007F6FD1"/>
    <w:rsid w:val="00833F03"/>
    <w:rsid w:val="00863934"/>
    <w:rsid w:val="008C5D12"/>
    <w:rsid w:val="00903E86"/>
    <w:rsid w:val="009377A1"/>
    <w:rsid w:val="00961A43"/>
    <w:rsid w:val="009B5192"/>
    <w:rsid w:val="009F1C0E"/>
    <w:rsid w:val="00A12773"/>
    <w:rsid w:val="00A82D7B"/>
    <w:rsid w:val="00B52B45"/>
    <w:rsid w:val="00B534A4"/>
    <w:rsid w:val="00BA2A5D"/>
    <w:rsid w:val="00BD455C"/>
    <w:rsid w:val="00BE6D19"/>
    <w:rsid w:val="00C3086B"/>
    <w:rsid w:val="00C662E3"/>
    <w:rsid w:val="00CB4031"/>
    <w:rsid w:val="00CB5B64"/>
    <w:rsid w:val="00CB78C2"/>
    <w:rsid w:val="00CC4837"/>
    <w:rsid w:val="00CE6B74"/>
    <w:rsid w:val="00D11567"/>
    <w:rsid w:val="00ED5C38"/>
    <w:rsid w:val="00F3108E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C7E"/>
  <w15:chartTrackingRefBased/>
  <w15:docId w15:val="{EC89BF14-C400-4A8B-B98C-77531C5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D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133DDB"/>
  </w:style>
  <w:style w:type="character" w:styleId="Hyperlink">
    <w:name w:val="Hyperlink"/>
    <w:basedOn w:val="DefaultParagraphFont"/>
    <w:uiPriority w:val="99"/>
    <w:unhideWhenUsed/>
    <w:rsid w:val="00CC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64"/>
  </w:style>
  <w:style w:type="paragraph" w:styleId="Footer">
    <w:name w:val="footer"/>
    <w:basedOn w:val="Normal"/>
    <w:link w:val="Foot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64"/>
  </w:style>
  <w:style w:type="paragraph" w:styleId="ListParagraph">
    <w:name w:val="List Paragraph"/>
    <w:basedOn w:val="Normal"/>
    <w:uiPriority w:val="34"/>
    <w:qFormat/>
    <w:rsid w:val="0004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FIPT</dc:creator>
  <cp:keywords/>
  <dc:description/>
  <cp:lastModifiedBy>Penny Arscott</cp:lastModifiedBy>
  <cp:revision>17</cp:revision>
  <dcterms:created xsi:type="dcterms:W3CDTF">2025-03-04T10:03:00Z</dcterms:created>
  <dcterms:modified xsi:type="dcterms:W3CDTF">2025-03-04T10:16:00Z</dcterms:modified>
</cp:coreProperties>
</file>